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7F854" w14:textId="2610ADD1" w:rsidR="0004360F" w:rsidRDefault="005A4534">
      <w:pPr>
        <w:rPr>
          <w:rFonts w:ascii="Times New Roman" w:hAnsi="Times New Roman" w:cs="Times New Roman"/>
          <w:b/>
          <w:bCs/>
          <w:sz w:val="56"/>
          <w:szCs w:val="56"/>
        </w:rPr>
      </w:pPr>
      <w:r w:rsidRPr="005A4534">
        <w:rPr>
          <w:rFonts w:ascii="Times New Roman" w:hAnsi="Times New Roman" w:cs="Times New Roman"/>
          <w:b/>
          <w:bCs/>
          <w:sz w:val="56"/>
          <w:szCs w:val="56"/>
        </w:rPr>
        <w:t>Väderstad introducerer den næste generation af rækkeenheder til Tempo og Proceed</w:t>
      </w:r>
    </w:p>
    <w:p w14:paraId="092C5A82" w14:textId="1E887FEF" w:rsidR="005A4534" w:rsidRDefault="005A4534">
      <w:pPr>
        <w:rPr>
          <w:rFonts w:ascii="Times New Roman" w:hAnsi="Times New Roman" w:cs="Times New Roman"/>
          <w:sz w:val="28"/>
          <w:szCs w:val="28"/>
        </w:rPr>
      </w:pPr>
      <w:r w:rsidRPr="005A4534">
        <w:rPr>
          <w:rFonts w:ascii="Times New Roman" w:hAnsi="Times New Roman" w:cs="Times New Roman"/>
          <w:sz w:val="28"/>
          <w:szCs w:val="28"/>
        </w:rPr>
        <w:t>Väderstad, en af verdens førende virksomheder inden for jordbearbejdning</w:t>
      </w:r>
      <w:r w:rsidR="00F6005A">
        <w:rPr>
          <w:rFonts w:ascii="Times New Roman" w:hAnsi="Times New Roman" w:cs="Times New Roman"/>
          <w:sz w:val="28"/>
          <w:szCs w:val="28"/>
        </w:rPr>
        <w:t xml:space="preserve"> og </w:t>
      </w:r>
      <w:r w:rsidRPr="005A4534">
        <w:rPr>
          <w:rFonts w:ascii="Times New Roman" w:hAnsi="Times New Roman" w:cs="Times New Roman"/>
          <w:sz w:val="28"/>
          <w:szCs w:val="28"/>
        </w:rPr>
        <w:t xml:space="preserve">såning, lancerer den næste generation af rækkeenheder til </w:t>
      </w:r>
      <w:r w:rsidR="00F6005A">
        <w:rPr>
          <w:rFonts w:ascii="Times New Roman" w:hAnsi="Times New Roman" w:cs="Times New Roman"/>
          <w:sz w:val="28"/>
          <w:szCs w:val="28"/>
        </w:rPr>
        <w:t xml:space="preserve">enkornssåmaskinerne </w:t>
      </w:r>
      <w:r w:rsidRPr="005A4534">
        <w:rPr>
          <w:rFonts w:ascii="Times New Roman" w:hAnsi="Times New Roman" w:cs="Times New Roman"/>
          <w:sz w:val="28"/>
          <w:szCs w:val="28"/>
        </w:rPr>
        <w:t>Tempo og Proceed. I løbet af de sidste 15 år har Väderstad Tempo sat den globale standard for præcision ved højhastigheds</w:t>
      </w:r>
      <w:r w:rsidR="00F6005A">
        <w:rPr>
          <w:rFonts w:ascii="Times New Roman" w:hAnsi="Times New Roman" w:cs="Times New Roman"/>
          <w:sz w:val="28"/>
          <w:szCs w:val="28"/>
        </w:rPr>
        <w:t>såning</w:t>
      </w:r>
      <w:r w:rsidRPr="005A4534">
        <w:rPr>
          <w:rFonts w:ascii="Times New Roman" w:hAnsi="Times New Roman" w:cs="Times New Roman"/>
          <w:sz w:val="28"/>
          <w:szCs w:val="28"/>
        </w:rPr>
        <w:t>. Den nye rækkeenhed fører denne tradition videre.</w:t>
      </w:r>
    </w:p>
    <w:p w14:paraId="4EFAD8F4" w14:textId="16B9E579"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Rækkeenheden er hjertet i såmaskinen og nøglen til den høje præcision ved højhastighedssåning, som Väderstad Tempo er kendt for. I 2026 er Väderstad stolte af at kunne præsentere den næste generation af rækkeenheder til både Väderstad Tempo og Proceed.</w:t>
      </w:r>
    </w:p>
    <w:p w14:paraId="7A423E80" w14:textId="77777777" w:rsid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xml:space="preserve">- Gennem årene er vores nuværende rækkeenhed løbende blevet forbedret med nye funktioner og øget præcision. Men denne gang gik vi tilbage til tegnebrættet. Resultatet er ikke bare en opgradering – det er et komplet redesign, siger Oskar Karlsson, Vice President Product &amp; Development Planters hos Väderstad, og tilføjer:  </w:t>
      </w:r>
    </w:p>
    <w:p w14:paraId="23D8A957" w14:textId="3FC3AF00" w:rsid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xml:space="preserve">- Efter mange års udvikling, test og finjustering er vi klar til den nye generation af rækkeenheder – det næste skridt inden for agronomisk præcision, brugervenlighed og resultater i marken. </w:t>
      </w:r>
    </w:p>
    <w:p w14:paraId="498BE870" w14:textId="66074E73"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Den nye rækkeenhed kommer med en lang liste af nye funktioner, herunder:</w:t>
      </w:r>
    </w:p>
    <w:p w14:paraId="1760DFE4" w14:textId="6082C6FE"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Indstilling af sådybde vi</w:t>
      </w:r>
      <w:r w:rsidR="00771D94">
        <w:rPr>
          <w:rFonts w:ascii="Times New Roman" w:hAnsi="Times New Roman" w:cs="Times New Roman"/>
          <w:sz w:val="24"/>
          <w:szCs w:val="24"/>
        </w:rPr>
        <w:t>a</w:t>
      </w:r>
      <w:r w:rsidRPr="00F6005A">
        <w:rPr>
          <w:rFonts w:ascii="Times New Roman" w:hAnsi="Times New Roman" w:cs="Times New Roman"/>
          <w:sz w:val="24"/>
          <w:szCs w:val="24"/>
        </w:rPr>
        <w:t xml:space="preserve"> tildelingskort</w:t>
      </w:r>
    </w:p>
    <w:p w14:paraId="7A79E113" w14:textId="77777777"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Nemmere udskiftning af sårør</w:t>
      </w:r>
    </w:p>
    <w:p w14:paraId="30BC9F66" w14:textId="77777777"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Nemmere skift mellem afgrøder</w:t>
      </w:r>
    </w:p>
    <w:p w14:paraId="4F3BCB85" w14:textId="77777777"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En endnu smallere sårille</w:t>
      </w:r>
    </w:p>
    <w:p w14:paraId="43FB8163" w14:textId="77777777"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Ny elektronik</w:t>
      </w:r>
    </w:p>
    <w:p w14:paraId="229F852A" w14:textId="77777777"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Nye frøkasser</w:t>
      </w:r>
    </w:p>
    <w:p w14:paraId="5CC459B3" w14:textId="77777777"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Opgraderede såhuse, der åbnes med én hånd</w:t>
      </w:r>
    </w:p>
    <w:p w14:paraId="73B1FFC4" w14:textId="77777777"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Et endnu mere intuitivt og holdbart design</w:t>
      </w:r>
    </w:p>
    <w:p w14:paraId="0EADF6F2" w14:textId="77777777" w:rsidR="00F6005A" w:rsidRP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    Og meget mere...</w:t>
      </w:r>
    </w:p>
    <w:p w14:paraId="7764A545" w14:textId="42E75564" w:rsidR="00F6005A" w:rsidRDefault="00F6005A" w:rsidP="00F6005A">
      <w:pPr>
        <w:rPr>
          <w:rFonts w:ascii="Times New Roman" w:hAnsi="Times New Roman" w:cs="Times New Roman"/>
          <w:sz w:val="24"/>
          <w:szCs w:val="24"/>
        </w:rPr>
      </w:pPr>
      <w:r w:rsidRPr="00F6005A">
        <w:rPr>
          <w:rFonts w:ascii="Times New Roman" w:hAnsi="Times New Roman" w:cs="Times New Roman"/>
          <w:sz w:val="24"/>
          <w:szCs w:val="24"/>
        </w:rPr>
        <w:t>Den mest synlige ændring er det nye design, der giver maskinerne et mere moderne og raffineret udseende.</w:t>
      </w:r>
    </w:p>
    <w:p w14:paraId="7D254052" w14:textId="77777777" w:rsidR="006C62CF" w:rsidRPr="006C62CF" w:rsidRDefault="006C62CF" w:rsidP="006C62CF">
      <w:pPr>
        <w:rPr>
          <w:rFonts w:ascii="Times New Roman" w:hAnsi="Times New Roman" w:cs="Times New Roman"/>
          <w:sz w:val="24"/>
          <w:szCs w:val="24"/>
        </w:rPr>
      </w:pPr>
      <w:r w:rsidRPr="006C62CF">
        <w:rPr>
          <w:rFonts w:ascii="Times New Roman" w:hAnsi="Times New Roman" w:cs="Times New Roman"/>
          <w:sz w:val="24"/>
          <w:szCs w:val="24"/>
        </w:rPr>
        <w:t xml:space="preserve">- Under udviklingen har vi fokuseret på brugervenlighed, så hvert trin i betjeningen er blevet mere smidigt og intuitivt. For at øge effektiviteten har vi tilføjet flere kabinebetjente funktioner, såsom </w:t>
      </w:r>
      <w:r w:rsidRPr="006C62CF">
        <w:rPr>
          <w:rFonts w:ascii="Times New Roman" w:hAnsi="Times New Roman" w:cs="Times New Roman"/>
          <w:sz w:val="24"/>
          <w:szCs w:val="24"/>
        </w:rPr>
        <w:lastRenderedPageBreak/>
        <w:t>elektronisk indstilling af sådybde og elektronisk justering af lukkehjulenes tryk. Disse funktioner gør det muligt for landmændene at styre maskinen direkte fra kabinen, mens de kører, siger Oskar Karlsson.</w:t>
      </w:r>
    </w:p>
    <w:p w14:paraId="36C27EE2" w14:textId="19219409" w:rsidR="00F6005A" w:rsidRDefault="006C62CF" w:rsidP="006C62CF">
      <w:pPr>
        <w:rPr>
          <w:rFonts w:ascii="Times New Roman" w:hAnsi="Times New Roman" w:cs="Times New Roman"/>
          <w:sz w:val="24"/>
          <w:szCs w:val="24"/>
        </w:rPr>
      </w:pPr>
      <w:r w:rsidRPr="006C62CF">
        <w:rPr>
          <w:rFonts w:ascii="Times New Roman" w:hAnsi="Times New Roman" w:cs="Times New Roman"/>
          <w:sz w:val="24"/>
          <w:szCs w:val="24"/>
        </w:rPr>
        <w:t>Et andet vigtigt fokusområde under udviklingen har været såpræcisionen.</w:t>
      </w:r>
    </w:p>
    <w:p w14:paraId="719DE3AB" w14:textId="57152DB2" w:rsidR="006C62CF" w:rsidRPr="006C62CF" w:rsidRDefault="006C62CF" w:rsidP="006C62CF">
      <w:pPr>
        <w:rPr>
          <w:rFonts w:ascii="Times New Roman" w:hAnsi="Times New Roman" w:cs="Times New Roman"/>
          <w:sz w:val="24"/>
          <w:szCs w:val="24"/>
        </w:rPr>
      </w:pPr>
      <w:r w:rsidRPr="006C62CF">
        <w:rPr>
          <w:rFonts w:ascii="Times New Roman" w:hAnsi="Times New Roman" w:cs="Times New Roman"/>
          <w:sz w:val="24"/>
          <w:szCs w:val="24"/>
        </w:rPr>
        <w:t>- Vi har for eksempel fundet en måde til at skærpe såskærenes vink</w:t>
      </w:r>
      <w:r w:rsidR="00771588">
        <w:rPr>
          <w:rFonts w:ascii="Times New Roman" w:hAnsi="Times New Roman" w:cs="Times New Roman"/>
          <w:sz w:val="24"/>
          <w:szCs w:val="24"/>
        </w:rPr>
        <w:t>el</w:t>
      </w:r>
      <w:r w:rsidRPr="006C62CF">
        <w:rPr>
          <w:rFonts w:ascii="Times New Roman" w:hAnsi="Times New Roman" w:cs="Times New Roman"/>
          <w:sz w:val="24"/>
          <w:szCs w:val="24"/>
        </w:rPr>
        <w:t>, for at sikre en endnu smallere sårille. Det giver en endnu bedre placering af frøene ved høje hastigheder, siger Oskar Karlsson.</w:t>
      </w:r>
    </w:p>
    <w:p w14:paraId="513409C3" w14:textId="77777777" w:rsidR="006C62CF" w:rsidRPr="006C62CF" w:rsidRDefault="006C62CF" w:rsidP="006C62CF">
      <w:pPr>
        <w:rPr>
          <w:rFonts w:ascii="Times New Roman" w:hAnsi="Times New Roman" w:cs="Times New Roman"/>
          <w:sz w:val="24"/>
          <w:szCs w:val="24"/>
        </w:rPr>
      </w:pPr>
      <w:r w:rsidRPr="006C62CF">
        <w:rPr>
          <w:rFonts w:ascii="Times New Roman" w:hAnsi="Times New Roman" w:cs="Times New Roman"/>
          <w:sz w:val="24"/>
          <w:szCs w:val="24"/>
        </w:rPr>
        <w:t xml:space="preserve">For at imødekomme forskellige behov kan den nye rækkeenhed konfigureres med en lang række muligheder og funktioner. Rækkeenheden fås både i en version med central påfyldning med en 5-liters minibeholder og i en standardversion med en større frøkasse på rækkeenheden. </w:t>
      </w:r>
    </w:p>
    <w:p w14:paraId="54675462" w14:textId="77777777" w:rsidR="006C62CF" w:rsidRPr="006C62CF" w:rsidRDefault="006C62CF" w:rsidP="006C62CF">
      <w:pPr>
        <w:rPr>
          <w:rFonts w:ascii="Times New Roman" w:hAnsi="Times New Roman" w:cs="Times New Roman"/>
          <w:sz w:val="24"/>
          <w:szCs w:val="24"/>
        </w:rPr>
      </w:pPr>
      <w:r w:rsidRPr="006C62CF">
        <w:rPr>
          <w:rFonts w:ascii="Times New Roman" w:hAnsi="Times New Roman" w:cs="Times New Roman"/>
          <w:sz w:val="24"/>
          <w:szCs w:val="24"/>
        </w:rPr>
        <w:t>Den nye rækkeenhed vil blive monteret på alle Tempo- og Proceed-modeller fra juni 2026. Dette omfatter Tempo R 4-6, Tempo F 6-8, Tempo T 6-7, Tempo V 6-12, Tempo R 12-18, Tempo L 8-24, Tempo K 24 samt Proceed V 24.</w:t>
      </w:r>
    </w:p>
    <w:p w14:paraId="38DB755F" w14:textId="1B1D0593" w:rsidR="006C62CF" w:rsidRDefault="006C62CF" w:rsidP="006C62CF">
      <w:pPr>
        <w:rPr>
          <w:rFonts w:ascii="Times New Roman" w:hAnsi="Times New Roman" w:cs="Times New Roman"/>
          <w:sz w:val="24"/>
          <w:szCs w:val="24"/>
        </w:rPr>
      </w:pPr>
      <w:r w:rsidRPr="006C62CF">
        <w:rPr>
          <w:rFonts w:ascii="Times New Roman" w:hAnsi="Times New Roman" w:cs="Times New Roman"/>
          <w:sz w:val="24"/>
          <w:szCs w:val="24"/>
        </w:rPr>
        <w:t>Samtidig med at den nye rækkerenhed går i serieproduktion, udgår den nuværende rækkerenhed. Den nye rækkerenhed til Tempo og Proceed får premiere på Agritechnica 2025.</w:t>
      </w:r>
    </w:p>
    <w:p w14:paraId="128A39C1" w14:textId="77777777" w:rsidR="006C62CF" w:rsidRDefault="006C62CF" w:rsidP="006C62CF">
      <w:pPr>
        <w:rPr>
          <w:rFonts w:ascii="Times New Roman" w:hAnsi="Times New Roman" w:cs="Times New Roman"/>
          <w:sz w:val="24"/>
          <w:szCs w:val="24"/>
        </w:rPr>
      </w:pPr>
    </w:p>
    <w:p w14:paraId="47BFFECE" w14:textId="77777777" w:rsidR="006C62CF" w:rsidRDefault="006C62CF" w:rsidP="006C62CF">
      <w:pPr>
        <w:rPr>
          <w:rFonts w:ascii="Times New Roman" w:hAnsi="Times New Roman" w:cs="Times New Roman"/>
          <w:sz w:val="24"/>
          <w:szCs w:val="24"/>
        </w:rPr>
      </w:pPr>
    </w:p>
    <w:p w14:paraId="07528542" w14:textId="77777777" w:rsidR="006C62CF" w:rsidRPr="00C249DB" w:rsidRDefault="006C62CF" w:rsidP="006C62CF">
      <w:pPr>
        <w:rPr>
          <w:rFonts w:ascii="Times New Roman" w:hAnsi="Times New Roman" w:cs="Times New Roman"/>
        </w:rPr>
      </w:pPr>
      <w:r w:rsidRPr="00C249DB">
        <w:rPr>
          <w:rFonts w:ascii="Times New Roman" w:hAnsi="Times New Roman" w:cs="Times New Roman"/>
        </w:rPr>
        <w:t>Hvis du ønsker yderligere oplysninger, er du velkommen til at kontakte:</w:t>
      </w:r>
    </w:p>
    <w:p w14:paraId="03CEF4AB" w14:textId="77777777" w:rsidR="006C62CF" w:rsidRPr="00C249DB" w:rsidRDefault="006C62CF" w:rsidP="006C62CF">
      <w:pPr>
        <w:rPr>
          <w:rFonts w:ascii="Times New Roman" w:hAnsi="Times New Roman" w:cs="Times New Roman"/>
        </w:rPr>
      </w:pPr>
    </w:p>
    <w:p w14:paraId="358D06BC" w14:textId="77777777" w:rsidR="006C62CF" w:rsidRPr="00C249DB" w:rsidRDefault="006C62CF" w:rsidP="006C62CF">
      <w:pPr>
        <w:rPr>
          <w:rFonts w:ascii="Times New Roman" w:hAnsi="Times New Roman" w:cs="Times New Roman"/>
          <w:b/>
          <w:bCs/>
        </w:rPr>
      </w:pPr>
      <w:r w:rsidRPr="00C249DB">
        <w:rPr>
          <w:rFonts w:ascii="Times New Roman" w:hAnsi="Times New Roman" w:cs="Times New Roman"/>
          <w:b/>
          <w:bCs/>
        </w:rPr>
        <w:t>Vilhelm Ektander</w:t>
      </w:r>
    </w:p>
    <w:p w14:paraId="0CD3CD93" w14:textId="78C0144A" w:rsidR="006C62CF" w:rsidRPr="00C249DB" w:rsidRDefault="006C62CF" w:rsidP="006C62CF">
      <w:pPr>
        <w:rPr>
          <w:rFonts w:ascii="Times New Roman" w:hAnsi="Times New Roman" w:cs="Times New Roman"/>
        </w:rPr>
      </w:pPr>
      <w:r w:rsidRPr="00C249DB">
        <w:rPr>
          <w:rFonts w:ascii="Times New Roman" w:hAnsi="Times New Roman" w:cs="Times New Roman"/>
          <w:i/>
        </w:rPr>
        <w:t>Product Marketing Manager</w:t>
      </w:r>
      <w:r w:rsidRPr="00C249DB">
        <w:rPr>
          <w:rFonts w:ascii="Times New Roman" w:hAnsi="Times New Roman" w:cs="Times New Roman"/>
        </w:rPr>
        <w:br/>
      </w:r>
      <w:r w:rsidRPr="00C249DB">
        <w:rPr>
          <w:rFonts w:ascii="Times New Roman" w:hAnsi="Times New Roman" w:cs="Times New Roman"/>
        </w:rPr>
        <w:t>Väderstad</w:t>
      </w:r>
      <w:r w:rsidRPr="00C249DB">
        <w:rPr>
          <w:rFonts w:ascii="Times New Roman" w:hAnsi="Times New Roman" w:cs="Times New Roman"/>
        </w:rPr>
        <w:br/>
      </w:r>
      <w:r w:rsidRPr="00C249DB">
        <w:rPr>
          <w:rFonts w:ascii="Times New Roman" w:hAnsi="Times New Roman" w:cs="Times New Roman"/>
        </w:rPr>
        <w:t>+46 142 820 45</w:t>
      </w:r>
      <w:r w:rsidRPr="00C249DB">
        <w:rPr>
          <w:rFonts w:ascii="Times New Roman" w:hAnsi="Times New Roman" w:cs="Times New Roman"/>
        </w:rPr>
        <w:br/>
      </w:r>
      <w:hyperlink r:id="rId6" w:history="1">
        <w:r w:rsidRPr="00C249DB">
          <w:rPr>
            <w:rStyle w:val="Hyperlink"/>
            <w:rFonts w:ascii="Times New Roman" w:hAnsi="Times New Roman" w:cs="Times New Roman"/>
          </w:rPr>
          <w:t>vilhelm.ektander@vaderstad.com</w:t>
        </w:r>
      </w:hyperlink>
    </w:p>
    <w:p w14:paraId="175D2E97" w14:textId="77777777" w:rsidR="006C62CF" w:rsidRDefault="006C62CF" w:rsidP="006C62CF">
      <w:pPr>
        <w:rPr>
          <w:rFonts w:ascii="Times New Roman" w:hAnsi="Times New Roman" w:cs="Times New Roman"/>
          <w:sz w:val="24"/>
          <w:szCs w:val="24"/>
        </w:rPr>
      </w:pPr>
    </w:p>
    <w:p w14:paraId="10582689" w14:textId="77777777" w:rsidR="006C62CF" w:rsidRDefault="006C62CF" w:rsidP="006C62CF">
      <w:pPr>
        <w:rPr>
          <w:rFonts w:ascii="Times New Roman" w:hAnsi="Times New Roman" w:cs="Times New Roman"/>
          <w:sz w:val="24"/>
          <w:szCs w:val="24"/>
        </w:rPr>
      </w:pPr>
    </w:p>
    <w:p w14:paraId="28458687" w14:textId="3509817E" w:rsidR="006C62CF" w:rsidRPr="00C249DB" w:rsidRDefault="006C62CF" w:rsidP="006C62CF">
      <w:pPr>
        <w:rPr>
          <w:rFonts w:ascii="Times New Roman" w:hAnsi="Times New Roman" w:cs="Times New Roman"/>
        </w:rPr>
      </w:pPr>
      <w:r w:rsidRPr="00C249DB">
        <w:rPr>
          <w:rFonts w:ascii="Times New Roman" w:hAnsi="Times New Roman" w:cs="Times New Roman"/>
          <w:b/>
          <w:bCs/>
        </w:rPr>
        <w:t>Om Väderstad</w:t>
      </w:r>
    </w:p>
    <w:p w14:paraId="1476A152" w14:textId="5C763B4F" w:rsidR="006C62CF" w:rsidRPr="00C249DB" w:rsidRDefault="00C249DB" w:rsidP="006C62CF">
      <w:pPr>
        <w:rPr>
          <w:rFonts w:ascii="Times New Roman" w:hAnsi="Times New Roman" w:cs="Times New Roman"/>
        </w:rPr>
      </w:pPr>
      <w:r w:rsidRPr="00C249DB">
        <w:rPr>
          <w:rFonts w:ascii="Times New Roman" w:hAnsi="Times New Roman" w:cs="Times New Roman"/>
        </w:rPr>
        <w:t>Väderstad leverer innovative og effektive landbrugsmaskiner og -metoder til det moderne landbrug. Ved at forenkle arbejdet og forbedre resultaterne for landmanden er det virksomhedens vision at blive verdens førende partner inden for fremragende fremspiring. Koncernen er familieejet og har hovedkontor i Väderstad, Sverige. Väderstad er repræsenteret i 40 lande og på alle kontinenter. I 2024 havde Väderstad 1.900 medarbejdere og en omsætning på 6,1 milliarder SEK.</w:t>
      </w:r>
    </w:p>
    <w:p w14:paraId="31E09053" w14:textId="77777777" w:rsidR="00F6005A" w:rsidRPr="006C62CF" w:rsidRDefault="00F6005A" w:rsidP="00F6005A">
      <w:pPr>
        <w:rPr>
          <w:rFonts w:ascii="Times New Roman" w:hAnsi="Times New Roman" w:cs="Times New Roman"/>
          <w:sz w:val="28"/>
          <w:szCs w:val="28"/>
        </w:rPr>
      </w:pPr>
    </w:p>
    <w:p w14:paraId="0F0D9CEB" w14:textId="77777777" w:rsidR="00F6005A" w:rsidRPr="006C62CF" w:rsidRDefault="00F6005A" w:rsidP="00F6005A">
      <w:pPr>
        <w:rPr>
          <w:rFonts w:ascii="Times New Roman" w:hAnsi="Times New Roman" w:cs="Times New Roman"/>
          <w:sz w:val="28"/>
          <w:szCs w:val="28"/>
        </w:rPr>
      </w:pPr>
    </w:p>
    <w:p w14:paraId="07FF5782" w14:textId="596F1D0A" w:rsidR="00F6005A" w:rsidRPr="006C62CF" w:rsidRDefault="00F6005A" w:rsidP="00F6005A">
      <w:pPr>
        <w:rPr>
          <w:rFonts w:ascii="Times New Roman" w:hAnsi="Times New Roman" w:cs="Times New Roman"/>
          <w:sz w:val="28"/>
          <w:szCs w:val="28"/>
        </w:rPr>
      </w:pPr>
    </w:p>
    <w:sectPr w:rsidR="00F6005A" w:rsidRPr="006C62CF">
      <w:headerReference w:type="default" r:id="rId7"/>
      <w:footerReference w:type="default" r:id="rId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6D16C" w14:textId="77777777" w:rsidR="00392365" w:rsidRDefault="00392365" w:rsidP="005A4534">
      <w:pPr>
        <w:spacing w:after="0" w:line="240" w:lineRule="auto"/>
      </w:pPr>
      <w:r>
        <w:separator/>
      </w:r>
    </w:p>
  </w:endnote>
  <w:endnote w:type="continuationSeparator" w:id="0">
    <w:p w14:paraId="29B10673" w14:textId="77777777" w:rsidR="00392365" w:rsidRDefault="00392365" w:rsidP="005A4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C0DEB" w14:textId="77777777" w:rsidR="00C249DB" w:rsidRPr="00D8750F" w:rsidRDefault="00C249DB" w:rsidP="00C249DB">
    <w:pPr>
      <w:pStyle w:val="Footer"/>
      <w:rPr>
        <w:sz w:val="36"/>
      </w:rPr>
    </w:pPr>
  </w:p>
  <w:p w14:paraId="46FEE855" w14:textId="77777777" w:rsidR="00C249DB" w:rsidRDefault="00C249DB" w:rsidP="00C249DB">
    <w:pPr>
      <w:pStyle w:val="Footer"/>
    </w:pPr>
    <w:r>
      <w:rPr>
        <w:noProof/>
        <w:lang w:eastAsia="sv-SE"/>
      </w:rPr>
      <w:drawing>
        <wp:inline distT="0" distB="0" distL="0" distR="0" wp14:anchorId="15BFBA0F" wp14:editId="36794B02">
          <wp:extent cx="6479540" cy="238760"/>
          <wp:effectExtent l="0" t="0" r="0" b="8890"/>
          <wp:docPr id="2" name="Picture 2" descr="A red and yellow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yellow rectangl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23D760" w14:textId="77777777" w:rsidR="00C249DB" w:rsidRPr="00D95DD6" w:rsidRDefault="00C249DB" w:rsidP="00C249DB">
    <w:pPr>
      <w:pStyle w:val="Footer"/>
      <w:rPr>
        <w:sz w:val="32"/>
      </w:rPr>
    </w:pPr>
    <w:r w:rsidRPr="00D95DD6">
      <w:rPr>
        <w:rFonts w:ascii="Georgia" w:hAnsi="Georgia"/>
        <w:noProof/>
        <w:sz w:val="20"/>
        <w:lang w:eastAsia="sv-SE"/>
      </w:rPr>
      <w:drawing>
        <wp:anchor distT="0" distB="0" distL="114300" distR="114300" simplePos="0" relativeHeight="251659264" behindDoc="0" locked="0" layoutInCell="1" allowOverlap="1" wp14:anchorId="11A6B8C2" wp14:editId="663F5980">
          <wp:simplePos x="0" y="0"/>
          <wp:positionH relativeFrom="column">
            <wp:posOffset>5024755</wp:posOffset>
          </wp:positionH>
          <wp:positionV relativeFrom="paragraph">
            <wp:posOffset>201295</wp:posOffset>
          </wp:positionV>
          <wp:extent cx="1447800" cy="237490"/>
          <wp:effectExtent l="0" t="0" r="0" b="0"/>
          <wp:wrapSquare wrapText="bothSides"/>
          <wp:docPr id="3" name="Picture 3" descr="A yellow and black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yellow and black sign&#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0173E032" w14:textId="4C480EC9" w:rsidR="00C249DB" w:rsidRPr="00C249DB" w:rsidRDefault="00C249DB">
    <w:pPr>
      <w:pStyle w:val="Footer"/>
      <w:rPr>
        <w:rFonts w:ascii="Times New Roman" w:hAnsi="Times New Roman" w:cs="Times New Roman"/>
        <w:sz w:val="20"/>
      </w:rPr>
    </w:pPr>
    <w:r w:rsidRPr="00DB71C6">
      <w:rPr>
        <w:rFonts w:ascii="Times New Roman" w:hAnsi="Times New Roman" w:cs="Times New Roman"/>
        <w:sz w:val="20"/>
      </w:rPr>
      <w:t>www.vaderstad.com</w:t>
    </w:r>
    <w:r>
      <w:rPr>
        <w:rFonts w:ascii="Times New Roman" w:hAnsi="Times New Roman" w:cs="Times New Roman"/>
        <w:sz w:val="20"/>
      </w:rPr>
      <w:t>/dk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D213C" w14:textId="77777777" w:rsidR="00392365" w:rsidRDefault="00392365" w:rsidP="005A4534">
      <w:pPr>
        <w:spacing w:after="0" w:line="240" w:lineRule="auto"/>
      </w:pPr>
      <w:r>
        <w:separator/>
      </w:r>
    </w:p>
  </w:footnote>
  <w:footnote w:type="continuationSeparator" w:id="0">
    <w:p w14:paraId="7F238622" w14:textId="77777777" w:rsidR="00392365" w:rsidRDefault="00392365" w:rsidP="005A45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0318D" w14:textId="143ED18E" w:rsidR="005A4534" w:rsidRPr="005A4534" w:rsidRDefault="005A4534">
    <w:pPr>
      <w:pStyle w:val="Header"/>
      <w:rPr>
        <w:rFonts w:ascii="Times New Roman" w:hAnsi="Times New Roman" w:cs="Times New Roman"/>
        <w:sz w:val="20"/>
        <w:szCs w:val="20"/>
      </w:rPr>
    </w:pPr>
    <w:r w:rsidRPr="005A4534">
      <w:rPr>
        <w:rFonts w:ascii="Times New Roman" w:hAnsi="Times New Roman" w:cs="Times New Roman"/>
        <w:sz w:val="20"/>
        <w:szCs w:val="20"/>
      </w:rPr>
      <w:t xml:space="preserve">22. </w:t>
    </w:r>
    <w:r>
      <w:rPr>
        <w:rFonts w:ascii="Times New Roman" w:hAnsi="Times New Roman" w:cs="Times New Roman"/>
        <w:sz w:val="20"/>
        <w:szCs w:val="20"/>
      </w:rPr>
      <w:t>september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534"/>
    <w:rsid w:val="0004360F"/>
    <w:rsid w:val="00277A64"/>
    <w:rsid w:val="00332695"/>
    <w:rsid w:val="00392365"/>
    <w:rsid w:val="004E62DC"/>
    <w:rsid w:val="005A4534"/>
    <w:rsid w:val="006C62CF"/>
    <w:rsid w:val="00771588"/>
    <w:rsid w:val="00771D94"/>
    <w:rsid w:val="00C249DB"/>
    <w:rsid w:val="00F6005A"/>
    <w:rsid w:val="00F92F4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9F466"/>
  <w15:chartTrackingRefBased/>
  <w15:docId w15:val="{25C0FD90-1A08-4696-A2A6-CD1AC53B2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45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45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45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45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45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45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45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45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45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45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45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45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45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45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45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45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45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4534"/>
    <w:rPr>
      <w:rFonts w:eastAsiaTheme="majorEastAsia" w:cstheme="majorBidi"/>
      <w:color w:val="272727" w:themeColor="text1" w:themeTint="D8"/>
    </w:rPr>
  </w:style>
  <w:style w:type="paragraph" w:styleId="Title">
    <w:name w:val="Title"/>
    <w:basedOn w:val="Normal"/>
    <w:next w:val="Normal"/>
    <w:link w:val="TitleChar"/>
    <w:uiPriority w:val="10"/>
    <w:qFormat/>
    <w:rsid w:val="005A45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45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45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45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4534"/>
    <w:pPr>
      <w:spacing w:before="160"/>
      <w:jc w:val="center"/>
    </w:pPr>
    <w:rPr>
      <w:i/>
      <w:iCs/>
      <w:color w:val="404040" w:themeColor="text1" w:themeTint="BF"/>
    </w:rPr>
  </w:style>
  <w:style w:type="character" w:customStyle="1" w:styleId="QuoteChar">
    <w:name w:val="Quote Char"/>
    <w:basedOn w:val="DefaultParagraphFont"/>
    <w:link w:val="Quote"/>
    <w:uiPriority w:val="29"/>
    <w:rsid w:val="005A4534"/>
    <w:rPr>
      <w:i/>
      <w:iCs/>
      <w:color w:val="404040" w:themeColor="text1" w:themeTint="BF"/>
    </w:rPr>
  </w:style>
  <w:style w:type="paragraph" w:styleId="ListParagraph">
    <w:name w:val="List Paragraph"/>
    <w:basedOn w:val="Normal"/>
    <w:uiPriority w:val="34"/>
    <w:qFormat/>
    <w:rsid w:val="005A4534"/>
    <w:pPr>
      <w:ind w:left="720"/>
      <w:contextualSpacing/>
    </w:pPr>
  </w:style>
  <w:style w:type="character" w:styleId="IntenseEmphasis">
    <w:name w:val="Intense Emphasis"/>
    <w:basedOn w:val="DefaultParagraphFont"/>
    <w:uiPriority w:val="21"/>
    <w:qFormat/>
    <w:rsid w:val="005A4534"/>
    <w:rPr>
      <w:i/>
      <w:iCs/>
      <w:color w:val="0F4761" w:themeColor="accent1" w:themeShade="BF"/>
    </w:rPr>
  </w:style>
  <w:style w:type="paragraph" w:styleId="IntenseQuote">
    <w:name w:val="Intense Quote"/>
    <w:basedOn w:val="Normal"/>
    <w:next w:val="Normal"/>
    <w:link w:val="IntenseQuoteChar"/>
    <w:uiPriority w:val="30"/>
    <w:qFormat/>
    <w:rsid w:val="005A45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4534"/>
    <w:rPr>
      <w:i/>
      <w:iCs/>
      <w:color w:val="0F4761" w:themeColor="accent1" w:themeShade="BF"/>
    </w:rPr>
  </w:style>
  <w:style w:type="character" w:styleId="IntenseReference">
    <w:name w:val="Intense Reference"/>
    <w:basedOn w:val="DefaultParagraphFont"/>
    <w:uiPriority w:val="32"/>
    <w:qFormat/>
    <w:rsid w:val="005A4534"/>
    <w:rPr>
      <w:b/>
      <w:bCs/>
      <w:smallCaps/>
      <w:color w:val="0F4761" w:themeColor="accent1" w:themeShade="BF"/>
      <w:spacing w:val="5"/>
    </w:rPr>
  </w:style>
  <w:style w:type="paragraph" w:styleId="Header">
    <w:name w:val="header"/>
    <w:basedOn w:val="Normal"/>
    <w:link w:val="HeaderChar"/>
    <w:uiPriority w:val="99"/>
    <w:unhideWhenUsed/>
    <w:rsid w:val="005A4534"/>
    <w:pPr>
      <w:tabs>
        <w:tab w:val="center" w:pos="4819"/>
        <w:tab w:val="right" w:pos="9638"/>
      </w:tabs>
      <w:spacing w:after="0" w:line="240" w:lineRule="auto"/>
    </w:pPr>
  </w:style>
  <w:style w:type="character" w:customStyle="1" w:styleId="HeaderChar">
    <w:name w:val="Header Char"/>
    <w:basedOn w:val="DefaultParagraphFont"/>
    <w:link w:val="Header"/>
    <w:uiPriority w:val="99"/>
    <w:rsid w:val="005A4534"/>
  </w:style>
  <w:style w:type="paragraph" w:styleId="Footer">
    <w:name w:val="footer"/>
    <w:basedOn w:val="Normal"/>
    <w:link w:val="FooterChar"/>
    <w:uiPriority w:val="99"/>
    <w:unhideWhenUsed/>
    <w:rsid w:val="005A4534"/>
    <w:pPr>
      <w:tabs>
        <w:tab w:val="center" w:pos="4819"/>
        <w:tab w:val="right" w:pos="9638"/>
      </w:tabs>
      <w:spacing w:after="0" w:line="240" w:lineRule="auto"/>
    </w:pPr>
  </w:style>
  <w:style w:type="character" w:customStyle="1" w:styleId="FooterChar">
    <w:name w:val="Footer Char"/>
    <w:basedOn w:val="DefaultParagraphFont"/>
    <w:link w:val="Footer"/>
    <w:uiPriority w:val="99"/>
    <w:rsid w:val="005A4534"/>
  </w:style>
  <w:style w:type="character" w:styleId="Hyperlink">
    <w:name w:val="Hyperlink"/>
    <w:basedOn w:val="DefaultParagraphFont"/>
    <w:uiPriority w:val="99"/>
    <w:unhideWhenUsed/>
    <w:rsid w:val="006C62CF"/>
    <w:rPr>
      <w:color w:val="467886" w:themeColor="hyperlink"/>
      <w:u w:val="single"/>
    </w:rPr>
  </w:style>
  <w:style w:type="character" w:styleId="UnresolvedMention">
    <w:name w:val="Unresolved Mention"/>
    <w:basedOn w:val="DefaultParagraphFont"/>
    <w:uiPriority w:val="99"/>
    <w:semiHidden/>
    <w:unhideWhenUsed/>
    <w:rsid w:val="006C6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lhelm.ektander@vaderstad.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521</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Poulsen</dc:creator>
  <cp:keywords/>
  <dc:description/>
  <cp:lastModifiedBy>Klaus Poulsen</cp:lastModifiedBy>
  <cp:revision>4</cp:revision>
  <dcterms:created xsi:type="dcterms:W3CDTF">2025-09-16T07:36:00Z</dcterms:created>
  <dcterms:modified xsi:type="dcterms:W3CDTF">2025-09-16T09:24:00Z</dcterms:modified>
</cp:coreProperties>
</file>